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5B55" w14:textId="09649B84" w:rsidR="0025731F" w:rsidRDefault="0025731F" w:rsidP="007D04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22EAD" wp14:editId="4FE37F8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7920" cy="1137920"/>
            <wp:effectExtent l="0" t="0" r="5080" b="5080"/>
            <wp:wrapSquare wrapText="bothSides"/>
            <wp:docPr id="1" name="Picture 1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46C89" w14:textId="77777777" w:rsidR="007D045F" w:rsidRDefault="007D045F" w:rsidP="0025731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Upper </w:t>
      </w:r>
      <w:r w:rsidR="004D2B7B">
        <w:rPr>
          <w:rFonts w:ascii="Arial Black" w:hAnsi="Arial Black"/>
        </w:rPr>
        <w:t>Elementary</w:t>
      </w:r>
      <w:r w:rsidR="0025731F" w:rsidRPr="0025731F">
        <w:rPr>
          <w:rFonts w:ascii="Arial Black" w:hAnsi="Arial Black"/>
        </w:rPr>
        <w:t xml:space="preserve"> Supply List </w:t>
      </w:r>
    </w:p>
    <w:p w14:paraId="3D6FA50F" w14:textId="6BC05908" w:rsidR="0025731F" w:rsidRDefault="0025731F" w:rsidP="0025731F">
      <w:pPr>
        <w:jc w:val="center"/>
        <w:rPr>
          <w:rFonts w:ascii="Arial Black" w:hAnsi="Arial Black"/>
        </w:rPr>
      </w:pPr>
      <w:r w:rsidRPr="0025731F">
        <w:rPr>
          <w:rFonts w:ascii="Arial Black" w:hAnsi="Arial Black"/>
        </w:rPr>
        <w:t>20</w:t>
      </w:r>
      <w:r w:rsidR="00064738">
        <w:rPr>
          <w:rFonts w:ascii="Arial Black" w:hAnsi="Arial Black"/>
        </w:rPr>
        <w:t>21-2022 (Grades 3-5)</w:t>
      </w:r>
    </w:p>
    <w:p w14:paraId="34D562D2" w14:textId="77777777" w:rsidR="00BC7222" w:rsidRPr="00BC7222" w:rsidRDefault="00BC7222" w:rsidP="00BC7222">
      <w:pPr>
        <w:rPr>
          <w:rFonts w:cstheme="minorHAnsi"/>
          <w:b/>
          <w:bCs/>
        </w:rPr>
      </w:pPr>
    </w:p>
    <w:p w14:paraId="02E5F25A" w14:textId="6D12905B" w:rsidR="0025731F" w:rsidRPr="00C37EAE" w:rsidRDefault="0025731F" w:rsidP="002573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Classroom s</w:t>
      </w:r>
      <w:r w:rsidR="00BC7222"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upplies</w:t>
      </w:r>
    </w:p>
    <w:p w14:paraId="7C38EB51" w14:textId="7BDB9FBF" w:rsidR="00C37EAE" w:rsidRPr="00C37EAE" w:rsidRDefault="00C37EAE" w:rsidP="00C37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7EAE">
        <w:rPr>
          <w:rFonts w:ascii="Arial" w:eastAsia="Times New Roman" w:hAnsi="Arial" w:cs="Arial"/>
          <w:color w:val="222222"/>
          <w:sz w:val="20"/>
          <w:szCs w:val="20"/>
        </w:rPr>
        <w:t xml:space="preserve">Be aware that if we open another class due to enrollment growth, the list of classroom supplies may change slightly. </w:t>
      </w:r>
      <w:r w:rsidR="00C64791">
        <w:rPr>
          <w:rFonts w:ascii="Arial" w:eastAsia="Times New Roman" w:hAnsi="Arial" w:cs="Arial"/>
          <w:color w:val="222222"/>
          <w:sz w:val="20"/>
          <w:szCs w:val="20"/>
        </w:rPr>
        <w:t xml:space="preserve">Changes in student placement after the school year begins can also affect needed supplies. </w:t>
      </w:r>
      <w:r w:rsidRPr="00C37EAE">
        <w:rPr>
          <w:rFonts w:ascii="Arial" w:eastAsia="Times New Roman" w:hAnsi="Arial" w:cs="Arial"/>
          <w:color w:val="222222"/>
          <w:sz w:val="20"/>
          <w:szCs w:val="20"/>
        </w:rPr>
        <w:t xml:space="preserve">However, there will not be huge changes and we will assist with any added items if you are unable to purchase or find them. </w:t>
      </w:r>
    </w:p>
    <w:p w14:paraId="67458146" w14:textId="0C09B844" w:rsidR="004D2B7B" w:rsidRDefault="004D2B7B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Pencil 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pouch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pencil 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box</w:t>
      </w:r>
      <w:r>
        <w:rPr>
          <w:rFonts w:ascii="Arial" w:eastAsia="Times New Roman" w:hAnsi="Arial" w:cs="Arial"/>
          <w:color w:val="222222"/>
          <w:sz w:val="24"/>
          <w:szCs w:val="24"/>
        </w:rPr>
        <w:t>, OR gallon bag for daily supplies (label with student</w:t>
      </w:r>
      <w:r w:rsidR="00B5206F">
        <w:rPr>
          <w:rFonts w:ascii="Arial" w:eastAsia="Times New Roman" w:hAnsi="Arial" w:cs="Arial"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>s name</w:t>
      </w:r>
      <w:r w:rsidR="00B5206F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4A8F1214" w14:textId="0B3FD238" w:rsidR="0025731F" w:rsidRPr="0025731F" w:rsidRDefault="004D2B7B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731F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>eadphones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 earbuds</w:t>
      </w:r>
      <w:r w:rsidR="009568F3">
        <w:rPr>
          <w:rFonts w:ascii="Arial" w:eastAsia="Times New Roman" w:hAnsi="Arial" w:cs="Arial"/>
          <w:color w:val="222222"/>
          <w:sz w:val="24"/>
          <w:szCs w:val="24"/>
        </w:rPr>
        <w:t xml:space="preserve"> (labeled with name or initials)</w:t>
      </w:r>
    </w:p>
    <w:p w14:paraId="58EFC0DB" w14:textId="2E93BAA7" w:rsidR="0025731F" w:rsidRDefault="0025731F" w:rsidP="00EB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731F">
        <w:rPr>
          <w:rFonts w:ascii="Arial" w:eastAsia="Times New Roman" w:hAnsi="Arial" w:cs="Arial"/>
          <w:color w:val="222222"/>
          <w:sz w:val="24"/>
          <w:szCs w:val="24"/>
        </w:rPr>
        <w:t>3-ring binder (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2 in</w:t>
      </w:r>
      <w:r w:rsidR="00EB12C5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B5206F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—new students only</w:t>
      </w:r>
    </w:p>
    <w:p w14:paraId="22522A62" w14:textId="26C8D781" w:rsidR="00064738" w:rsidRPr="0025731F" w:rsidRDefault="00064738" w:rsidP="00064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plastic 3 prong folder with pockets</w:t>
      </w:r>
    </w:p>
    <w:p w14:paraId="5A577417" w14:textId="23F2F497" w:rsidR="0025731F" w:rsidRPr="0025731F" w:rsidRDefault="006F672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 xml:space="preserve"> pencil</w:t>
      </w:r>
      <w:r w:rsidR="0028760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—sharpened, if possible</w:t>
      </w:r>
    </w:p>
    <w:p w14:paraId="51D4A390" w14:textId="3597DACA" w:rsidR="0025731F" w:rsidRPr="0025731F" w:rsidRDefault="00287601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-8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 xml:space="preserve"> glue sticks</w:t>
      </w:r>
    </w:p>
    <w:p w14:paraId="1BD1E00B" w14:textId="3772D935" w:rsidR="001911B6" w:rsidRDefault="00D57018" w:rsidP="008F1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Dry </w:t>
      </w:r>
      <w:r w:rsidR="001911B6">
        <w:rPr>
          <w:rFonts w:ascii="Arial" w:eastAsia="Times New Roman" w:hAnsi="Arial" w:cs="Arial"/>
          <w:color w:val="222222"/>
          <w:sz w:val="24"/>
          <w:szCs w:val="24"/>
        </w:rPr>
        <w:t>erase marker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F672A">
        <w:rPr>
          <w:rFonts w:ascii="Arial" w:eastAsia="Times New Roman" w:hAnsi="Arial" w:cs="Arial"/>
          <w:color w:val="222222"/>
          <w:sz w:val="24"/>
          <w:szCs w:val="24"/>
        </w:rPr>
        <w:t xml:space="preserve"> (3-4 pack)</w:t>
      </w:r>
    </w:p>
    <w:p w14:paraId="4C03A869" w14:textId="193D5433" w:rsidR="006F672A" w:rsidRDefault="006F672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 highlighters (multicolor)</w:t>
      </w:r>
    </w:p>
    <w:p w14:paraId="28D3C214" w14:textId="5A476BDE" w:rsidR="00287601" w:rsidRDefault="00287601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Crayons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colored pencils; whichever the student prefers</w:t>
      </w:r>
      <w:r w:rsidR="00291CF4">
        <w:rPr>
          <w:rFonts w:ascii="Arial" w:eastAsia="Times New Roman" w:hAnsi="Arial" w:cs="Arial"/>
          <w:color w:val="222222"/>
          <w:sz w:val="24"/>
          <w:szCs w:val="24"/>
        </w:rPr>
        <w:t xml:space="preserve"> (8, 12, or 24 pack)</w:t>
      </w:r>
    </w:p>
    <w:p w14:paraId="5BE9415C" w14:textId="77777777" w:rsidR="009568F3" w:rsidRDefault="009568F3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>Box of size appropriate disposable face masks</w:t>
      </w:r>
    </w:p>
    <w:p w14:paraId="69C39D66" w14:textId="312ED3D0" w:rsidR="009568F3" w:rsidRDefault="0025731F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 xml:space="preserve">Yoga mat </w:t>
      </w:r>
      <w:bookmarkStart w:id="0" w:name="_Hlk45550529"/>
    </w:p>
    <w:p w14:paraId="6C80A654" w14:textId="4AAC5957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 pack of unscented baby wipes</w:t>
      </w:r>
    </w:p>
    <w:p w14:paraId="50EC4A0D" w14:textId="6E8A5691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container of sanitizer wipes (Lysol or store brand)</w:t>
      </w:r>
    </w:p>
    <w:bookmarkEnd w:id="0"/>
    <w:p w14:paraId="149246A1" w14:textId="77777777" w:rsidR="00374ABE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Refillable water bottle (label w/child's name)</w:t>
      </w:r>
    </w:p>
    <w:p w14:paraId="3C06263D" w14:textId="23CE363D" w:rsidR="00A8361C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Outside play shoes (close-toed)</w:t>
      </w:r>
      <w:r w:rsidR="00BC7222" w:rsidRPr="00374ABE">
        <w:rPr>
          <w:rFonts w:ascii="Arial" w:eastAsia="Times New Roman" w:hAnsi="Arial" w:cs="Arial"/>
          <w:color w:val="222222"/>
          <w:sz w:val="24"/>
          <w:szCs w:val="24"/>
        </w:rPr>
        <w:t xml:space="preserve"> to keep at school</w:t>
      </w:r>
    </w:p>
    <w:p w14:paraId="39039089" w14:textId="4B9CDAB0" w:rsidR="006F672A" w:rsidRPr="00374ABE" w:rsidRDefault="006F672A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Art supplies (sketch book, charcoal pencils, gum eraser, hand-held sharpener)</w:t>
      </w:r>
    </w:p>
    <w:p w14:paraId="640B22CA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128AB66" w14:textId="73BE3BDA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**If your child will need a specific brand of sunscreen or bug spray, please provide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make sure that the containers are labeled with your child’s name. </w:t>
      </w:r>
    </w:p>
    <w:p w14:paraId="50194022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E7C938D" w14:textId="12BBD9BD" w:rsidR="002350B1" w:rsidRPr="00A8361C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="00EB12C5">
        <w:rPr>
          <w:rFonts w:ascii="Arial" w:eastAsia="Times New Roman" w:hAnsi="Arial" w:cs="Arial"/>
          <w:color w:val="222222"/>
          <w:sz w:val="24"/>
          <w:szCs w:val="24"/>
        </w:rPr>
        <w:t xml:space="preserve">Additional equipment may be needed if your child is part of the equestrian program.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E11EFDE" w14:textId="77777777" w:rsidR="00C37EAE" w:rsidRDefault="00C37EAE" w:rsidP="0025731F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3DA2D96" w14:textId="4CD40D60" w:rsidR="0025731F" w:rsidRDefault="001911B6" w:rsidP="0025731F">
      <w:pPr>
        <w:rPr>
          <w:rFonts w:ascii="Arial Black" w:hAnsi="Arial Black"/>
        </w:rPr>
      </w:pPr>
      <w:r>
        <w:rPr>
          <w:rFonts w:ascii="Arial Black" w:hAnsi="Arial Black"/>
        </w:rPr>
        <w:t>Wish List</w:t>
      </w:r>
    </w:p>
    <w:p w14:paraId="477D71DB" w14:textId="325F86F0" w:rsidR="00FA2195" w:rsidRPr="0025731F" w:rsidRDefault="00C37EAE" w:rsidP="009568F3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</w:rPr>
        <w:t>None of these are required items. However, I often have parents ask if there are extra things we could use</w:t>
      </w:r>
      <w:r w:rsidR="009568F3">
        <w:rPr>
          <w:rFonts w:ascii="Arial" w:hAnsi="Arial" w:cs="Arial"/>
        </w:rPr>
        <w:t xml:space="preserve"> in our rooms</w:t>
      </w:r>
      <w:r>
        <w:rPr>
          <w:rFonts w:ascii="Arial" w:hAnsi="Arial" w:cs="Arial"/>
        </w:rPr>
        <w:t xml:space="preserve">. </w:t>
      </w:r>
      <w:r w:rsidR="00FA2195">
        <w:rPr>
          <w:rFonts w:ascii="Arial" w:hAnsi="Arial" w:cs="Arial"/>
        </w:rPr>
        <w:t>Extras of the following</w:t>
      </w:r>
      <w:r w:rsidR="00E269B9">
        <w:rPr>
          <w:rFonts w:ascii="Arial" w:hAnsi="Arial" w:cs="Arial"/>
        </w:rPr>
        <w:t xml:space="preserve"> can be donated at any time of the </w:t>
      </w:r>
      <w:proofErr w:type="gramStart"/>
      <w:r w:rsidR="00E269B9">
        <w:rPr>
          <w:rFonts w:ascii="Arial" w:hAnsi="Arial" w:cs="Arial"/>
        </w:rPr>
        <w:t>year</w:t>
      </w:r>
      <w:proofErr w:type="gramEnd"/>
      <w:r w:rsidR="00FA2195">
        <w:rPr>
          <w:rFonts w:ascii="Arial" w:hAnsi="Arial" w:cs="Arial"/>
        </w:rPr>
        <w:t xml:space="preserve"> </w:t>
      </w:r>
    </w:p>
    <w:p w14:paraId="11179354" w14:textId="77777777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6F672A" w:rsidSect="00A836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84EB87" w14:textId="15465DC0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Extra art supplies &amp; sketch books</w:t>
      </w:r>
    </w:p>
    <w:p w14:paraId="6BD83290" w14:textId="313F2541" w:rsidR="009568F3" w:rsidRDefault="009568F3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Paper towels</w:t>
      </w:r>
    </w:p>
    <w:p w14:paraId="481BA473" w14:textId="2906FAEB" w:rsidR="001911B6" w:rsidRPr="00FA2195" w:rsidRDefault="00FA2195" w:rsidP="00956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Sanitizer wipes </w:t>
      </w:r>
      <w:r w:rsidRPr="00A8361C">
        <w:rPr>
          <w:rFonts w:ascii="Arial" w:eastAsia="Times New Roman" w:hAnsi="Arial" w:cs="Arial"/>
          <w:b/>
          <w:bCs/>
          <w:color w:val="222222"/>
          <w:sz w:val="24"/>
          <w:szCs w:val="24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disinfecting spray</w:t>
      </w:r>
      <w:r w:rsidR="00C80946">
        <w:rPr>
          <w:rFonts w:ascii="Arial" w:eastAsia="Times New Roman" w:hAnsi="Arial" w:cs="Arial"/>
          <w:color w:val="222222"/>
          <w:sz w:val="24"/>
          <w:szCs w:val="24"/>
        </w:rPr>
        <w:t xml:space="preserve"> (such as Lysol spray)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—must state that it kills 99% of viruses &amp; bacteria 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label</w:t>
      </w:r>
      <w:proofErr w:type="gramEnd"/>
    </w:p>
    <w:p w14:paraId="35BC4E3A" w14:textId="7D10FBB8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Dishwashing soap</w:t>
      </w:r>
    </w:p>
    <w:p w14:paraId="539E3EAB" w14:textId="65786EF5" w:rsidR="00652E6C" w:rsidRPr="003E27BC" w:rsidRDefault="006F672A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Whiteboard markers</w:t>
      </w:r>
    </w:p>
    <w:p w14:paraId="45E4D796" w14:textId="6180D973" w:rsidR="003E27BC" w:rsidRPr="00291CF4" w:rsidRDefault="003E27B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Washable markers</w:t>
      </w:r>
    </w:p>
    <w:p w14:paraId="78D7134A" w14:textId="029AD9F1" w:rsidR="00652E6C" w:rsidRPr="00C80946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Construction paper</w:t>
      </w:r>
    </w:p>
    <w:p w14:paraId="3FDE9BCD" w14:textId="4AB2C750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Index cards</w:t>
      </w:r>
    </w:p>
    <w:p w14:paraId="47952C34" w14:textId="063F316A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Poster board</w:t>
      </w:r>
    </w:p>
    <w:p w14:paraId="0F95AA4C" w14:textId="5491F7FA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Zip-lock freezer bags, </w:t>
      </w:r>
      <w:proofErr w:type="gramStart"/>
      <w:r>
        <w:rPr>
          <w:rFonts w:ascii="Arial" w:hAnsi="Arial" w:cs="Arial"/>
        </w:rPr>
        <w:t>gallon</w:t>
      </w:r>
      <w:proofErr w:type="gramEnd"/>
      <w:r>
        <w:rPr>
          <w:rFonts w:ascii="Arial" w:hAnsi="Arial" w:cs="Arial"/>
        </w:rPr>
        <w:t xml:space="preserve"> or quart</w:t>
      </w:r>
    </w:p>
    <w:p w14:paraId="7EE32728" w14:textId="4B104D8B" w:rsidR="00652E6C" w:rsidRPr="00AA2554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Paint for crafts </w:t>
      </w:r>
    </w:p>
    <w:p w14:paraId="4B7BB259" w14:textId="3C02FC97" w:rsidR="00AA2554" w:rsidRPr="00E269B9" w:rsidRDefault="00AA2554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Paint brushes</w:t>
      </w:r>
      <w:r w:rsidR="00E269B9">
        <w:rPr>
          <w:rFonts w:ascii="Arial" w:hAnsi="Arial" w:cs="Arial"/>
        </w:rPr>
        <w:t xml:space="preserve"> or sponges</w:t>
      </w:r>
    </w:p>
    <w:p w14:paraId="59A100A0" w14:textId="78E0FB0F" w:rsidR="00E269B9" w:rsidRPr="00AA2554" w:rsidRDefault="00E269B9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Blank cards—for writing thank you notes or notes of encouragement</w:t>
      </w:r>
    </w:p>
    <w:p w14:paraId="35EE1EAD" w14:textId="77777777" w:rsidR="006F672A" w:rsidRDefault="006F672A" w:rsidP="00AA2554">
      <w:pPr>
        <w:rPr>
          <w:rFonts w:ascii="Arial Black" w:hAnsi="Arial Black"/>
        </w:rPr>
        <w:sectPr w:rsidR="006F672A" w:rsidSect="006F67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B9F2F0" w14:textId="507BBC28" w:rsidR="00AA2554" w:rsidRDefault="00AA2554" w:rsidP="00AA2554">
      <w:pPr>
        <w:rPr>
          <w:rFonts w:ascii="Arial Black" w:hAnsi="Arial Black"/>
        </w:rPr>
      </w:pPr>
    </w:p>
    <w:p w14:paraId="3A328A83" w14:textId="6018AFD4" w:rsidR="00E81062" w:rsidRPr="00C80946" w:rsidRDefault="00E81062" w:rsidP="00C96A85">
      <w:pPr>
        <w:rPr>
          <w:rFonts w:ascii="Arial" w:hAnsi="Arial" w:cs="Arial"/>
          <w:sz w:val="24"/>
          <w:szCs w:val="24"/>
        </w:rPr>
      </w:pPr>
    </w:p>
    <w:sectPr w:rsidR="00E81062" w:rsidRPr="00C80946" w:rsidSect="006F67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F89"/>
    <w:multiLevelType w:val="hybridMultilevel"/>
    <w:tmpl w:val="10E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176B"/>
    <w:multiLevelType w:val="multilevel"/>
    <w:tmpl w:val="359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C5EBE"/>
    <w:multiLevelType w:val="multilevel"/>
    <w:tmpl w:val="E1F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F"/>
    <w:rsid w:val="00053517"/>
    <w:rsid w:val="00064738"/>
    <w:rsid w:val="000A27BA"/>
    <w:rsid w:val="000B6643"/>
    <w:rsid w:val="001911B6"/>
    <w:rsid w:val="002350B1"/>
    <w:rsid w:val="0025731F"/>
    <w:rsid w:val="00287601"/>
    <w:rsid w:val="00291CF4"/>
    <w:rsid w:val="002F03CC"/>
    <w:rsid w:val="00350D8D"/>
    <w:rsid w:val="00374ABE"/>
    <w:rsid w:val="003E27BC"/>
    <w:rsid w:val="004D2B7B"/>
    <w:rsid w:val="0050399A"/>
    <w:rsid w:val="00652E6C"/>
    <w:rsid w:val="006C79B2"/>
    <w:rsid w:val="006F672A"/>
    <w:rsid w:val="007D045F"/>
    <w:rsid w:val="008C3C82"/>
    <w:rsid w:val="008F11AE"/>
    <w:rsid w:val="009568F3"/>
    <w:rsid w:val="00A8361C"/>
    <w:rsid w:val="00AA2554"/>
    <w:rsid w:val="00AE05B8"/>
    <w:rsid w:val="00B5206F"/>
    <w:rsid w:val="00BC7222"/>
    <w:rsid w:val="00C37EAE"/>
    <w:rsid w:val="00C64791"/>
    <w:rsid w:val="00C80946"/>
    <w:rsid w:val="00C96A85"/>
    <w:rsid w:val="00D57018"/>
    <w:rsid w:val="00E02B67"/>
    <w:rsid w:val="00E269B9"/>
    <w:rsid w:val="00E81062"/>
    <w:rsid w:val="00EB12C5"/>
    <w:rsid w:val="00F976D8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36A3"/>
  <w15:chartTrackingRefBased/>
  <w15:docId w15:val="{37A31F43-30F9-4FDE-9034-9F9EDC0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Chambliss</dc:creator>
  <cp:keywords/>
  <dc:description/>
  <cp:lastModifiedBy>Judy Chambliss</cp:lastModifiedBy>
  <cp:revision>5</cp:revision>
  <cp:lastPrinted>2021-07-27T19:12:00Z</cp:lastPrinted>
  <dcterms:created xsi:type="dcterms:W3CDTF">2021-07-26T16:12:00Z</dcterms:created>
  <dcterms:modified xsi:type="dcterms:W3CDTF">2021-07-29T13:52:00Z</dcterms:modified>
</cp:coreProperties>
</file>